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15" w:rsidRDefault="00B32691" w:rsidP="00D77D1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Speaking Notes – November 15, 2013</w:t>
      </w:r>
    </w:p>
    <w:p w:rsidR="00B32691" w:rsidRDefault="00B32691" w:rsidP="00D77D15">
      <w:pPr>
        <w:rPr>
          <w:sz w:val="32"/>
          <w:szCs w:val="32"/>
        </w:rPr>
      </w:pPr>
    </w:p>
    <w:p w:rsidR="00D77D15" w:rsidRDefault="00D77D15" w:rsidP="00D77D15">
      <w:pPr>
        <w:rPr>
          <w:sz w:val="32"/>
          <w:szCs w:val="32"/>
        </w:rPr>
      </w:pPr>
      <w:r>
        <w:rPr>
          <w:sz w:val="32"/>
          <w:szCs w:val="32"/>
        </w:rPr>
        <w:t>Karen M. Gatien, Director</w:t>
      </w:r>
    </w:p>
    <w:p w:rsidR="00D77D15" w:rsidRDefault="00D77D15" w:rsidP="00D77D15">
      <w:pPr>
        <w:rPr>
          <w:sz w:val="32"/>
          <w:szCs w:val="32"/>
        </w:rPr>
      </w:pPr>
      <w:r>
        <w:rPr>
          <w:sz w:val="32"/>
          <w:szCs w:val="32"/>
        </w:rPr>
        <w:t>Adult Education Division</w:t>
      </w:r>
    </w:p>
    <w:p w:rsidR="00D77D15" w:rsidRDefault="00D77D15" w:rsidP="00D77D15">
      <w:pPr>
        <w:rPr>
          <w:sz w:val="32"/>
          <w:szCs w:val="32"/>
        </w:rPr>
      </w:pPr>
      <w:r w:rsidRPr="00D77D15">
        <w:rPr>
          <w:sz w:val="32"/>
          <w:szCs w:val="32"/>
        </w:rPr>
        <w:t xml:space="preserve">Nova Scotia Department of </w:t>
      </w:r>
    </w:p>
    <w:p w:rsidR="00D77D15" w:rsidRPr="00D77D15" w:rsidRDefault="00D77D15" w:rsidP="00D77D15">
      <w:pPr>
        <w:rPr>
          <w:sz w:val="32"/>
          <w:szCs w:val="32"/>
        </w:rPr>
      </w:pPr>
      <w:proofErr w:type="spellStart"/>
      <w:r w:rsidRPr="00D77D15">
        <w:rPr>
          <w:sz w:val="32"/>
          <w:szCs w:val="32"/>
        </w:rPr>
        <w:t>Labour</w:t>
      </w:r>
      <w:proofErr w:type="spellEnd"/>
      <w:r w:rsidRPr="00D77D15">
        <w:rPr>
          <w:sz w:val="32"/>
          <w:szCs w:val="32"/>
        </w:rPr>
        <w:t xml:space="preserve"> and Advanced Education</w:t>
      </w:r>
    </w:p>
    <w:p w:rsidR="00D77D15" w:rsidRDefault="00D77D15" w:rsidP="00392D74">
      <w:pPr>
        <w:jc w:val="center"/>
        <w:rPr>
          <w:b/>
          <w:sz w:val="32"/>
          <w:szCs w:val="32"/>
          <w:u w:val="single"/>
        </w:rPr>
      </w:pPr>
    </w:p>
    <w:p w:rsidR="00392D74" w:rsidRDefault="00935BBB" w:rsidP="00392D74">
      <w:pPr>
        <w:jc w:val="center"/>
        <w:rPr>
          <w:b/>
          <w:sz w:val="32"/>
          <w:szCs w:val="32"/>
          <w:u w:val="single"/>
        </w:rPr>
      </w:pPr>
      <w:r w:rsidRPr="00935BBB">
        <w:rPr>
          <w:b/>
          <w:sz w:val="32"/>
          <w:szCs w:val="32"/>
          <w:u w:val="single"/>
        </w:rPr>
        <w:t>Nova Scotia School for Adult Learning (NSSAL) Volunteer Award</w:t>
      </w:r>
    </w:p>
    <w:p w:rsidR="00D77D15" w:rsidRPr="00935BBB" w:rsidRDefault="00D77D15" w:rsidP="00392D74">
      <w:pPr>
        <w:jc w:val="center"/>
        <w:rPr>
          <w:b/>
          <w:u w:val="single"/>
        </w:rPr>
      </w:pPr>
    </w:p>
    <w:p w:rsidR="00392D74" w:rsidRPr="00935BBB" w:rsidRDefault="00392D74" w:rsidP="00392D74">
      <w:pPr>
        <w:rPr>
          <w:b/>
          <w:bCs/>
          <w:sz w:val="32"/>
          <w:szCs w:val="32"/>
          <w:u w:val="single"/>
        </w:rPr>
      </w:pPr>
    </w:p>
    <w:p w:rsidR="001C37C1" w:rsidRDefault="001C37C1" w:rsidP="00392D74">
      <w:pPr>
        <w:rPr>
          <w:sz w:val="32"/>
          <w:szCs w:val="32"/>
        </w:rPr>
      </w:pPr>
      <w:r>
        <w:rPr>
          <w:sz w:val="32"/>
          <w:szCs w:val="32"/>
        </w:rPr>
        <w:t>It is my pleasure to introduce the Nova Scotia School for Adult Learning (NSSAL) Volunteer Award.</w:t>
      </w:r>
    </w:p>
    <w:p w:rsidR="001C37C1" w:rsidRDefault="001C37C1" w:rsidP="00392D74">
      <w:pPr>
        <w:rPr>
          <w:sz w:val="32"/>
          <w:szCs w:val="32"/>
        </w:rPr>
      </w:pPr>
    </w:p>
    <w:p w:rsidR="00392D74" w:rsidRPr="00D96164" w:rsidRDefault="001C37C1" w:rsidP="00392D74">
      <w:pPr>
        <w:rPr>
          <w:sz w:val="32"/>
          <w:szCs w:val="32"/>
        </w:rPr>
      </w:pPr>
      <w:r>
        <w:rPr>
          <w:sz w:val="32"/>
          <w:szCs w:val="32"/>
        </w:rPr>
        <w:t>We</w:t>
      </w:r>
      <w:r w:rsidR="00392D74" w:rsidRPr="00D96164">
        <w:rPr>
          <w:sz w:val="32"/>
          <w:szCs w:val="32"/>
        </w:rPr>
        <w:t xml:space="preserve"> have a </w:t>
      </w:r>
      <w:r>
        <w:rPr>
          <w:sz w:val="32"/>
          <w:szCs w:val="32"/>
        </w:rPr>
        <w:t>long</w:t>
      </w:r>
      <w:r w:rsidR="00392D74" w:rsidRPr="00D96164">
        <w:rPr>
          <w:sz w:val="32"/>
          <w:szCs w:val="32"/>
        </w:rPr>
        <w:t xml:space="preserve"> and proud tradition of volunteering </w:t>
      </w:r>
      <w:r>
        <w:rPr>
          <w:sz w:val="32"/>
          <w:szCs w:val="32"/>
        </w:rPr>
        <w:t xml:space="preserve">in Nova Scotia and know that </w:t>
      </w:r>
      <w:r w:rsidR="00392D74" w:rsidRPr="00D96164">
        <w:rPr>
          <w:sz w:val="32"/>
          <w:szCs w:val="32"/>
        </w:rPr>
        <w:t xml:space="preserve">our strength as a province depends on helping each other.  Volunteers are essential to the success of community </w:t>
      </w:r>
      <w:r>
        <w:rPr>
          <w:sz w:val="32"/>
          <w:szCs w:val="32"/>
        </w:rPr>
        <w:t>learning</w:t>
      </w:r>
      <w:r w:rsidR="00392D74" w:rsidRPr="00D96164">
        <w:rPr>
          <w:sz w:val="32"/>
          <w:szCs w:val="32"/>
        </w:rPr>
        <w:t xml:space="preserve"> programs, the adult learners </w:t>
      </w:r>
      <w:r>
        <w:rPr>
          <w:sz w:val="32"/>
          <w:szCs w:val="32"/>
        </w:rPr>
        <w:t xml:space="preserve">who participate in the programs </w:t>
      </w:r>
      <w:r w:rsidR="00392D74" w:rsidRPr="00D96164">
        <w:rPr>
          <w:sz w:val="32"/>
          <w:szCs w:val="32"/>
        </w:rPr>
        <w:t>and the communities</w:t>
      </w:r>
      <w:r>
        <w:rPr>
          <w:sz w:val="32"/>
          <w:szCs w:val="32"/>
        </w:rPr>
        <w:t xml:space="preserve"> where such programs take place</w:t>
      </w:r>
      <w:r w:rsidR="00392D74" w:rsidRPr="00D96164">
        <w:rPr>
          <w:sz w:val="32"/>
          <w:szCs w:val="32"/>
        </w:rPr>
        <w:t>.</w:t>
      </w:r>
      <w:r w:rsidR="00392D74" w:rsidRPr="00D96164">
        <w:rPr>
          <w:sz w:val="32"/>
          <w:szCs w:val="32"/>
        </w:rPr>
        <w:tab/>
      </w:r>
    </w:p>
    <w:p w:rsidR="00392D74" w:rsidRPr="00D96164" w:rsidRDefault="00392D74" w:rsidP="00392D74">
      <w:pPr>
        <w:rPr>
          <w:sz w:val="32"/>
          <w:szCs w:val="32"/>
        </w:rPr>
      </w:pPr>
    </w:p>
    <w:p w:rsidR="00392D74" w:rsidRPr="00D96164" w:rsidRDefault="00392D74" w:rsidP="00392D74">
      <w:pPr>
        <w:rPr>
          <w:sz w:val="32"/>
          <w:szCs w:val="32"/>
        </w:rPr>
      </w:pPr>
      <w:r w:rsidRPr="00D96164">
        <w:rPr>
          <w:sz w:val="32"/>
          <w:szCs w:val="32"/>
        </w:rPr>
        <w:t xml:space="preserve">The Nova Scotia School for Adult Learning </w:t>
      </w:r>
      <w:r w:rsidR="001C37C1">
        <w:rPr>
          <w:sz w:val="32"/>
          <w:szCs w:val="32"/>
        </w:rPr>
        <w:t>–</w:t>
      </w:r>
      <w:r w:rsidRPr="00D96164">
        <w:rPr>
          <w:sz w:val="32"/>
          <w:szCs w:val="32"/>
        </w:rPr>
        <w:t xml:space="preserve"> </w:t>
      </w:r>
      <w:r w:rsidR="001C37C1">
        <w:rPr>
          <w:sz w:val="32"/>
          <w:szCs w:val="32"/>
        </w:rPr>
        <w:t xml:space="preserve">Community Literacy </w:t>
      </w:r>
      <w:r w:rsidRPr="00D96164">
        <w:rPr>
          <w:sz w:val="32"/>
          <w:szCs w:val="32"/>
        </w:rPr>
        <w:t>Volunteer Award was created in 2001 as a way for the Skills and Learning Branch to recognize exemplary volunteers for their valuable work and commitment to supporting learners in Nova Scotia.</w:t>
      </w:r>
    </w:p>
    <w:p w:rsidR="00392D74" w:rsidRPr="00D96164" w:rsidRDefault="00392D74" w:rsidP="00392D74">
      <w:pPr>
        <w:rPr>
          <w:sz w:val="32"/>
          <w:szCs w:val="32"/>
        </w:rPr>
      </w:pPr>
    </w:p>
    <w:p w:rsidR="00392D74" w:rsidRPr="00D96164" w:rsidRDefault="00392D74" w:rsidP="00392D74">
      <w:pPr>
        <w:rPr>
          <w:b/>
          <w:bCs/>
          <w:sz w:val="32"/>
          <w:szCs w:val="32"/>
        </w:rPr>
      </w:pPr>
      <w:r w:rsidRPr="00D96164">
        <w:rPr>
          <w:sz w:val="32"/>
          <w:szCs w:val="32"/>
        </w:rPr>
        <w:t>This award is presented to an individual who has been nominated by his or her peers as a volunteer who has gone above and beyond the call of duty in the field of community</w:t>
      </w:r>
      <w:r w:rsidR="001C37C1">
        <w:rPr>
          <w:sz w:val="32"/>
          <w:szCs w:val="32"/>
        </w:rPr>
        <w:t xml:space="preserve"> literacy.</w:t>
      </w:r>
      <w:r w:rsidRPr="00D96164">
        <w:rPr>
          <w:sz w:val="32"/>
          <w:szCs w:val="32"/>
        </w:rPr>
        <w:t xml:space="preserve">  </w:t>
      </w:r>
      <w:r w:rsidR="00905093">
        <w:rPr>
          <w:b/>
          <w:bCs/>
          <w:sz w:val="32"/>
          <w:szCs w:val="32"/>
        </w:rPr>
        <w:t>For 2013</w:t>
      </w:r>
      <w:r w:rsidRPr="00D96164">
        <w:rPr>
          <w:b/>
          <w:bCs/>
          <w:sz w:val="32"/>
          <w:szCs w:val="32"/>
        </w:rPr>
        <w:t xml:space="preserve">, the NSSAL Community Volunteer Award goes to </w:t>
      </w:r>
      <w:r w:rsidR="00905093">
        <w:rPr>
          <w:b/>
          <w:bCs/>
          <w:sz w:val="32"/>
          <w:szCs w:val="32"/>
        </w:rPr>
        <w:t xml:space="preserve">Phil </w:t>
      </w:r>
      <w:r w:rsidR="00BE7C2B">
        <w:rPr>
          <w:b/>
          <w:bCs/>
          <w:sz w:val="32"/>
          <w:szCs w:val="32"/>
        </w:rPr>
        <w:t xml:space="preserve">van den </w:t>
      </w:r>
      <w:proofErr w:type="spellStart"/>
      <w:r w:rsidR="00BE7C2B">
        <w:rPr>
          <w:b/>
          <w:bCs/>
          <w:sz w:val="32"/>
          <w:szCs w:val="32"/>
        </w:rPr>
        <w:t>Heuvel</w:t>
      </w:r>
      <w:proofErr w:type="spellEnd"/>
      <w:r w:rsidRPr="00D96164">
        <w:rPr>
          <w:b/>
          <w:bCs/>
          <w:sz w:val="32"/>
          <w:szCs w:val="32"/>
        </w:rPr>
        <w:t>.</w:t>
      </w:r>
    </w:p>
    <w:p w:rsidR="00B53CF4" w:rsidRDefault="00B53CF4" w:rsidP="00392D74">
      <w:pPr>
        <w:spacing w:line="276" w:lineRule="auto"/>
        <w:rPr>
          <w:sz w:val="32"/>
          <w:szCs w:val="32"/>
        </w:rPr>
      </w:pPr>
    </w:p>
    <w:p w:rsidR="00AD4057" w:rsidRDefault="00AD4057" w:rsidP="00392D74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Phil began volunteering with the Dartmouth Learning Network (or DLN) eight years ago</w:t>
      </w:r>
      <w:r w:rsidR="00EA6E44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continually looks for ways to enhance DLN’</w:t>
      </w:r>
      <w:r w:rsidR="00EA6E44">
        <w:rPr>
          <w:sz w:val="32"/>
          <w:szCs w:val="32"/>
        </w:rPr>
        <w:t xml:space="preserve">s programming. </w:t>
      </w:r>
      <w:r w:rsidR="00BC6A97">
        <w:rPr>
          <w:sz w:val="32"/>
          <w:szCs w:val="32"/>
        </w:rPr>
        <w:t>Whether h</w:t>
      </w:r>
      <w:r w:rsidR="00EA6E44">
        <w:rPr>
          <w:sz w:val="32"/>
          <w:szCs w:val="32"/>
        </w:rPr>
        <w:t xml:space="preserve">e </w:t>
      </w:r>
      <w:r>
        <w:rPr>
          <w:sz w:val="32"/>
          <w:szCs w:val="32"/>
        </w:rPr>
        <w:t>introduce</w:t>
      </w:r>
      <w:r w:rsidR="00EA6E44">
        <w:rPr>
          <w:sz w:val="32"/>
          <w:szCs w:val="32"/>
        </w:rPr>
        <w:t>s</w:t>
      </w:r>
      <w:r>
        <w:rPr>
          <w:sz w:val="32"/>
          <w:szCs w:val="32"/>
        </w:rPr>
        <w:t xml:space="preserve"> new teaching methods into the classroom </w:t>
      </w:r>
      <w:r w:rsidR="00BC6A97">
        <w:rPr>
          <w:sz w:val="32"/>
          <w:szCs w:val="32"/>
        </w:rPr>
        <w:t>or ensures that</w:t>
      </w:r>
      <w:r>
        <w:rPr>
          <w:sz w:val="32"/>
          <w:szCs w:val="32"/>
        </w:rPr>
        <w:t xml:space="preserve"> every learner understands they have it within themselves to reach their goals. </w:t>
      </w:r>
    </w:p>
    <w:p w:rsidR="00AD4057" w:rsidRDefault="00AD4057" w:rsidP="00392D74">
      <w:pPr>
        <w:spacing w:line="276" w:lineRule="auto"/>
        <w:rPr>
          <w:sz w:val="32"/>
          <w:szCs w:val="32"/>
        </w:rPr>
      </w:pPr>
    </w:p>
    <w:p w:rsidR="00BE7C2B" w:rsidRDefault="00AD4057" w:rsidP="00392D74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Phil was instrumental in establishing the organization</w:t>
      </w:r>
      <w:r w:rsidR="00EA6E44">
        <w:rPr>
          <w:sz w:val="32"/>
          <w:szCs w:val="32"/>
        </w:rPr>
        <w:t>’</w:t>
      </w:r>
      <w:r>
        <w:rPr>
          <w:sz w:val="32"/>
          <w:szCs w:val="32"/>
        </w:rPr>
        <w:t>s GED Prep program – from course design</w:t>
      </w:r>
      <w:r w:rsidR="00EA6E44">
        <w:rPr>
          <w:sz w:val="32"/>
          <w:szCs w:val="32"/>
        </w:rPr>
        <w:t xml:space="preserve"> to recommendations on teaching resources. When a group of learners were preparing to write their GED tests in September, Phil volunteered two evenings a week a</w:t>
      </w:r>
      <w:r w:rsidR="00BC6A97">
        <w:rPr>
          <w:sz w:val="32"/>
          <w:szCs w:val="32"/>
        </w:rPr>
        <w:t>ll summer to help them prepare. This was at a time when most volunteers (and many of us) take a break to enjoy the good weather.</w:t>
      </w:r>
    </w:p>
    <w:p w:rsidR="00BC6A97" w:rsidRDefault="00BC6A97" w:rsidP="00392D74">
      <w:pPr>
        <w:spacing w:line="276" w:lineRule="auto"/>
        <w:rPr>
          <w:sz w:val="32"/>
          <w:szCs w:val="32"/>
        </w:rPr>
      </w:pPr>
    </w:p>
    <w:p w:rsidR="00EA6E44" w:rsidRDefault="00EA6E44" w:rsidP="00392D74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Phil’s colleagues at DLN </w:t>
      </w:r>
      <w:r w:rsidR="00BC6A97">
        <w:rPr>
          <w:sz w:val="32"/>
          <w:szCs w:val="32"/>
        </w:rPr>
        <w:t xml:space="preserve">describe him as an integral member of the organization’s team who has given over </w:t>
      </w:r>
      <w:r w:rsidR="00BC6A97" w:rsidRPr="00BC6A97">
        <w:rPr>
          <w:b/>
          <w:sz w:val="32"/>
          <w:szCs w:val="32"/>
        </w:rPr>
        <w:t>1,000</w:t>
      </w:r>
      <w:r w:rsidR="00BC6A97">
        <w:rPr>
          <w:sz w:val="32"/>
          <w:szCs w:val="32"/>
        </w:rPr>
        <w:t xml:space="preserve"> hours of his time to help learners achieve their goals. He is certainly an example of a volunteer who has gone ‘above and beyond. </w:t>
      </w:r>
    </w:p>
    <w:p w:rsidR="00AD4057" w:rsidRDefault="00AD4057" w:rsidP="00392D74">
      <w:pPr>
        <w:spacing w:line="276" w:lineRule="auto"/>
        <w:rPr>
          <w:sz w:val="32"/>
          <w:szCs w:val="32"/>
        </w:rPr>
      </w:pPr>
    </w:p>
    <w:p w:rsidR="00392D74" w:rsidRPr="00D96164" w:rsidRDefault="000537BE" w:rsidP="00392D74">
      <w:pPr>
        <w:rPr>
          <w:sz w:val="32"/>
          <w:szCs w:val="32"/>
        </w:rPr>
      </w:pPr>
      <w:r w:rsidRPr="00D96164">
        <w:rPr>
          <w:sz w:val="32"/>
          <w:szCs w:val="32"/>
        </w:rPr>
        <w:t xml:space="preserve">I </w:t>
      </w:r>
      <w:r w:rsidR="00392D74" w:rsidRPr="00D96164">
        <w:rPr>
          <w:sz w:val="32"/>
          <w:szCs w:val="32"/>
        </w:rPr>
        <w:t xml:space="preserve">would like to </w:t>
      </w:r>
      <w:r w:rsidR="00BE7C2B">
        <w:rPr>
          <w:sz w:val="32"/>
          <w:szCs w:val="32"/>
        </w:rPr>
        <w:t xml:space="preserve">ask Phil to come forward </w:t>
      </w:r>
      <w:r w:rsidR="00BC6A97">
        <w:rPr>
          <w:sz w:val="32"/>
          <w:szCs w:val="32"/>
        </w:rPr>
        <w:t xml:space="preserve">now to receive his award </w:t>
      </w:r>
      <w:r w:rsidR="00BE7C2B">
        <w:rPr>
          <w:sz w:val="32"/>
          <w:szCs w:val="32"/>
        </w:rPr>
        <w:t xml:space="preserve">and </w:t>
      </w:r>
      <w:r w:rsidR="00392D74" w:rsidRPr="00D96164">
        <w:rPr>
          <w:sz w:val="32"/>
          <w:szCs w:val="32"/>
        </w:rPr>
        <w:t xml:space="preserve">call on </w:t>
      </w:r>
      <w:r w:rsidR="00392D74" w:rsidRPr="00D96164">
        <w:rPr>
          <w:b/>
          <w:bCs/>
          <w:sz w:val="32"/>
          <w:szCs w:val="32"/>
        </w:rPr>
        <w:t xml:space="preserve">Minister </w:t>
      </w:r>
      <w:r w:rsidR="00BE7C2B">
        <w:rPr>
          <w:b/>
          <w:bCs/>
          <w:sz w:val="32"/>
          <w:szCs w:val="32"/>
        </w:rPr>
        <w:t>Regan</w:t>
      </w:r>
      <w:r w:rsidR="00392D74" w:rsidRPr="00D96164">
        <w:rPr>
          <w:b/>
          <w:bCs/>
          <w:sz w:val="32"/>
          <w:szCs w:val="32"/>
        </w:rPr>
        <w:t xml:space="preserve"> </w:t>
      </w:r>
      <w:r w:rsidR="00105B47" w:rsidRPr="00D96164">
        <w:rPr>
          <w:sz w:val="32"/>
          <w:szCs w:val="32"/>
        </w:rPr>
        <w:t xml:space="preserve">to present </w:t>
      </w:r>
      <w:r w:rsidR="00BC6A97">
        <w:rPr>
          <w:sz w:val="32"/>
          <w:szCs w:val="32"/>
        </w:rPr>
        <w:t>it</w:t>
      </w:r>
      <w:r w:rsidR="00105B47" w:rsidRPr="00D96164">
        <w:rPr>
          <w:sz w:val="32"/>
          <w:szCs w:val="32"/>
        </w:rPr>
        <w:t>&gt;</w:t>
      </w:r>
      <w:r w:rsidR="00392D74" w:rsidRPr="00D96164">
        <w:rPr>
          <w:sz w:val="32"/>
          <w:szCs w:val="32"/>
        </w:rPr>
        <w:tab/>
      </w:r>
    </w:p>
    <w:p w:rsidR="00392D74" w:rsidRPr="00D96164" w:rsidRDefault="006F0A78" w:rsidP="006F0A78">
      <w:pPr>
        <w:rPr>
          <w:rFonts w:eastAsia="DFKai-SB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B4584" w:rsidRPr="00D96164">
        <w:rPr>
          <w:sz w:val="32"/>
          <w:szCs w:val="32"/>
        </w:rPr>
        <w:t>&lt;</w:t>
      </w:r>
      <w:r w:rsidR="00392D74" w:rsidRPr="00D96164">
        <w:rPr>
          <w:sz w:val="32"/>
          <w:szCs w:val="32"/>
        </w:rPr>
        <w:t xml:space="preserve"> </w:t>
      </w:r>
      <w:r w:rsidR="00BE7C2B">
        <w:rPr>
          <w:b/>
          <w:bCs/>
          <w:i/>
          <w:iCs/>
          <w:sz w:val="32"/>
          <w:szCs w:val="32"/>
        </w:rPr>
        <w:t xml:space="preserve">Phil van den </w:t>
      </w:r>
      <w:proofErr w:type="spellStart"/>
      <w:r w:rsidR="00BE7C2B">
        <w:rPr>
          <w:b/>
          <w:bCs/>
          <w:i/>
          <w:iCs/>
          <w:sz w:val="32"/>
          <w:szCs w:val="32"/>
        </w:rPr>
        <w:t>Heuvel</w:t>
      </w:r>
      <w:proofErr w:type="spellEnd"/>
      <w:r w:rsidR="00392D74" w:rsidRPr="00D96164">
        <w:rPr>
          <w:b/>
          <w:bCs/>
          <w:i/>
          <w:iCs/>
          <w:sz w:val="32"/>
          <w:szCs w:val="32"/>
        </w:rPr>
        <w:t xml:space="preserve"> to say a few words</w:t>
      </w:r>
      <w:r>
        <w:rPr>
          <w:b/>
          <w:bCs/>
          <w:i/>
          <w:iCs/>
          <w:sz w:val="32"/>
          <w:szCs w:val="32"/>
        </w:rPr>
        <w:t>&gt;</w:t>
      </w:r>
    </w:p>
    <w:p w:rsidR="00604D81" w:rsidRPr="00D96164" w:rsidRDefault="00604D81" w:rsidP="00713A92">
      <w:pPr>
        <w:spacing w:line="360" w:lineRule="auto"/>
        <w:jc w:val="both"/>
        <w:rPr>
          <w:rFonts w:eastAsia="DFKai-SB"/>
          <w:sz w:val="32"/>
          <w:szCs w:val="32"/>
        </w:rPr>
      </w:pPr>
    </w:p>
    <w:sectPr w:rsidR="00604D81" w:rsidRPr="00D96164" w:rsidSect="00392D74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81"/>
    <w:rsid w:val="000254E8"/>
    <w:rsid w:val="00026AB8"/>
    <w:rsid w:val="000537BE"/>
    <w:rsid w:val="000A2E08"/>
    <w:rsid w:val="00105B47"/>
    <w:rsid w:val="00124168"/>
    <w:rsid w:val="001B0D25"/>
    <w:rsid w:val="001B32D9"/>
    <w:rsid w:val="001C37C1"/>
    <w:rsid w:val="001C3CC7"/>
    <w:rsid w:val="002712D0"/>
    <w:rsid w:val="002B4584"/>
    <w:rsid w:val="00324607"/>
    <w:rsid w:val="00342989"/>
    <w:rsid w:val="00392D74"/>
    <w:rsid w:val="00604D81"/>
    <w:rsid w:val="006F0A78"/>
    <w:rsid w:val="006F1D52"/>
    <w:rsid w:val="00713A92"/>
    <w:rsid w:val="0081315B"/>
    <w:rsid w:val="008527B5"/>
    <w:rsid w:val="00884729"/>
    <w:rsid w:val="00905093"/>
    <w:rsid w:val="00935BBB"/>
    <w:rsid w:val="00996710"/>
    <w:rsid w:val="00AD02DA"/>
    <w:rsid w:val="00AD4057"/>
    <w:rsid w:val="00AE6644"/>
    <w:rsid w:val="00B32691"/>
    <w:rsid w:val="00B53CF4"/>
    <w:rsid w:val="00B75BD5"/>
    <w:rsid w:val="00B97C22"/>
    <w:rsid w:val="00BC6A97"/>
    <w:rsid w:val="00BE7C2B"/>
    <w:rsid w:val="00CE785A"/>
    <w:rsid w:val="00D2323B"/>
    <w:rsid w:val="00D77D15"/>
    <w:rsid w:val="00D96164"/>
    <w:rsid w:val="00DA3B65"/>
    <w:rsid w:val="00EA6E44"/>
    <w:rsid w:val="00F5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23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3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23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Lesley Dunn</cp:lastModifiedBy>
  <cp:revision>2</cp:revision>
  <cp:lastPrinted>2012-09-06T15:17:00Z</cp:lastPrinted>
  <dcterms:created xsi:type="dcterms:W3CDTF">2013-11-26T19:26:00Z</dcterms:created>
  <dcterms:modified xsi:type="dcterms:W3CDTF">2013-11-26T19:26:00Z</dcterms:modified>
</cp:coreProperties>
</file>